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D08D" w14:textId="77777777" w:rsidR="006B19DE" w:rsidRPr="006E322F" w:rsidRDefault="009F2681" w:rsidP="006B19DE">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1" locked="0" layoutInCell="1" allowOverlap="1" wp14:anchorId="7B303A80" wp14:editId="3C6B84E9">
                <wp:simplePos x="0" y="0"/>
                <wp:positionH relativeFrom="column">
                  <wp:posOffset>-716280</wp:posOffset>
                </wp:positionH>
                <wp:positionV relativeFrom="paragraph">
                  <wp:posOffset>-587375</wp:posOffset>
                </wp:positionV>
                <wp:extent cx="7376160" cy="94945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7376160" cy="9494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2EDFB" id="Rectangle 3" o:spid="_x0000_s1026" style="position:absolute;margin-left:-56.4pt;margin-top:-46.25pt;width:580.8pt;height:747.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" fillcolor="white [3212]" strokecolor="#1f3763 [1604]" strokeweight="1pt"/>
            </w:pict>
          </mc:Fallback>
        </mc:AlternateContent>
      </w:r>
      <w:r w:rsidRPr="00334A6F">
        <w:rPr>
          <w:rFonts w:ascii="Times New Roman" w:eastAsia="Times New Roman" w:hAnsi="Times New Roman" w:cs="Times New Roman"/>
          <w:color w:val="212529"/>
          <w:sz w:val="24"/>
          <w:szCs w:val="24"/>
        </w:rPr>
        <w:t xml:space="preserve"> </w:t>
      </w:r>
      <w:r w:rsidR="006B19DE" w:rsidRPr="006E322F">
        <w:rPr>
          <w:rFonts w:ascii="Times New Roman" w:hAnsi="Times New Roman" w:cs="Times New Roman"/>
          <w:b/>
          <w:bCs/>
          <w:sz w:val="24"/>
          <w:szCs w:val="24"/>
        </w:rPr>
        <w:t>Academy of Spectr</w:t>
      </w:r>
      <w:r w:rsidR="006B19DE">
        <w:rPr>
          <w:rFonts w:ascii="Times New Roman" w:hAnsi="Times New Roman" w:cs="Times New Roman"/>
          <w:b/>
          <w:bCs/>
          <w:sz w:val="24"/>
          <w:szCs w:val="24"/>
        </w:rPr>
        <w:t>um</w:t>
      </w:r>
      <w:r w:rsidR="006B19DE" w:rsidRPr="006E322F">
        <w:rPr>
          <w:rFonts w:ascii="Times New Roman" w:hAnsi="Times New Roman" w:cs="Times New Roman"/>
          <w:b/>
          <w:bCs/>
          <w:sz w:val="24"/>
          <w:szCs w:val="24"/>
        </w:rPr>
        <w:t xml:space="preserve"> Diversity</w:t>
      </w:r>
    </w:p>
    <w:p w14:paraId="45808E35" w14:textId="77777777" w:rsidR="006B19DE" w:rsidRDefault="006B19DE" w:rsidP="006B19DE">
      <w:pPr>
        <w:contextualSpacing/>
        <w:rPr>
          <w:rFonts w:ascii="Times New Roman" w:hAnsi="Times New Roman" w:cs="Times New Roman"/>
          <w:sz w:val="24"/>
          <w:szCs w:val="24"/>
        </w:rPr>
      </w:pPr>
    </w:p>
    <w:p w14:paraId="6FDC710D" w14:textId="77777777" w:rsidR="006B19DE" w:rsidRDefault="006B19DE" w:rsidP="006B19DE">
      <w:pPr>
        <w:contextualSpacing/>
        <w:rPr>
          <w:rFonts w:ascii="Times New Roman" w:hAnsi="Times New Roman" w:cs="Times New Roman"/>
          <w:sz w:val="24"/>
          <w:szCs w:val="24"/>
        </w:rPr>
      </w:pPr>
      <w:r>
        <w:rPr>
          <w:rFonts w:ascii="Times New Roman" w:hAnsi="Times New Roman" w:cs="Times New Roman"/>
          <w:sz w:val="24"/>
          <w:szCs w:val="24"/>
        </w:rPr>
        <w:t>The Academy of Spectral Diversity is a private, non-profit, Christian school founded on the core principals of our Christian faith and the simple fact that parents must be included in every aspect of their child’s education.  Parent involvement, inclusion, and trust are of paramount importance to the entire school staff.</w:t>
      </w:r>
    </w:p>
    <w:p w14:paraId="76E9EBD7" w14:textId="77777777" w:rsidR="006B19DE" w:rsidRDefault="006B19DE" w:rsidP="006B19DE">
      <w:pPr>
        <w:contextualSpacing/>
        <w:rPr>
          <w:rFonts w:ascii="Times New Roman" w:hAnsi="Times New Roman" w:cs="Times New Roman"/>
          <w:sz w:val="24"/>
          <w:szCs w:val="24"/>
        </w:rPr>
      </w:pPr>
      <w:r>
        <w:rPr>
          <w:rFonts w:ascii="Times New Roman" w:hAnsi="Times New Roman" w:cs="Times New Roman"/>
          <w:sz w:val="24"/>
          <w:szCs w:val="24"/>
        </w:rPr>
        <w:t xml:space="preserve">The Academy of Spectral Diversity, Inc., was built to serve children who have any intellectual or developmental disability regardless of their level of functionality or placement on the spectrum of their disability.  Whether high or low functioning autism, ADHD, dyslexia, etc.  If we feel our delivery of education, methodology of making students feel loved and accepted, zero tolerance for bullying, or just our small class size will benefit your student then we think this is the school for them.  </w:t>
      </w:r>
    </w:p>
    <w:p w14:paraId="07099B82" w14:textId="77777777" w:rsidR="006B19DE" w:rsidRDefault="006B19DE" w:rsidP="006B19DE">
      <w:pPr>
        <w:contextualSpacing/>
        <w:rPr>
          <w:rFonts w:ascii="Times New Roman" w:hAnsi="Times New Roman" w:cs="Times New Roman"/>
          <w:sz w:val="24"/>
          <w:szCs w:val="24"/>
        </w:rPr>
      </w:pPr>
    </w:p>
    <w:p w14:paraId="169F7C35" w14:textId="77777777" w:rsidR="006B19DE" w:rsidRDefault="006B19DE" w:rsidP="006B19DE">
      <w:pPr>
        <w:contextualSpacing/>
        <w:rPr>
          <w:rFonts w:ascii="Times New Roman" w:hAnsi="Times New Roman" w:cs="Times New Roman"/>
          <w:sz w:val="24"/>
          <w:szCs w:val="24"/>
        </w:rPr>
      </w:pPr>
      <w:r>
        <w:rPr>
          <w:rFonts w:ascii="Times New Roman" w:hAnsi="Times New Roman" w:cs="Times New Roman"/>
          <w:sz w:val="24"/>
          <w:szCs w:val="24"/>
        </w:rPr>
        <w:t xml:space="preserve">More information may be found at the school’s website: </w:t>
      </w:r>
      <w:hyperlink r:id="rId7" w:history="1">
        <w:r w:rsidRPr="001B796D">
          <w:rPr>
            <w:rStyle w:val="Hyperlink"/>
            <w:rFonts w:ascii="Times New Roman" w:hAnsi="Times New Roman" w:cs="Times New Roman"/>
            <w:sz w:val="24"/>
            <w:szCs w:val="24"/>
          </w:rPr>
          <w:t>https://www.myasdacademy.org/</w:t>
        </w:r>
      </w:hyperlink>
      <w:r>
        <w:rPr>
          <w:rFonts w:ascii="Times New Roman" w:hAnsi="Times New Roman" w:cs="Times New Roman"/>
          <w:sz w:val="24"/>
          <w:szCs w:val="24"/>
        </w:rPr>
        <w:t>.</w:t>
      </w:r>
      <w:r w:rsidRPr="001B796D">
        <w:rPr>
          <w:rFonts w:ascii="Times New Roman" w:hAnsi="Times New Roman" w:cs="Times New Roman"/>
          <w:sz w:val="24"/>
          <w:szCs w:val="24"/>
        </w:rPr>
        <w:cr/>
      </w:r>
    </w:p>
    <w:p w14:paraId="28ABA4A8" w14:textId="7F6CB6A5" w:rsidR="009F2681" w:rsidRPr="00334A6F" w:rsidRDefault="009F2681" w:rsidP="006B19DE">
      <w:pPr>
        <w:spacing w:before="100" w:beforeAutospacing="1" w:after="100" w:afterAutospacing="1" w:line="240" w:lineRule="auto"/>
        <w:jc w:val="center"/>
        <w:rPr>
          <w:rFonts w:ascii="Times New Roman" w:eastAsia="Times New Roman" w:hAnsi="Times New Roman" w:cs="Times New Roman"/>
          <w:color w:val="212529"/>
          <w:sz w:val="24"/>
          <w:szCs w:val="24"/>
        </w:rPr>
      </w:pPr>
      <w:bookmarkStart w:id="0" w:name="_GoBack"/>
      <w:bookmarkEnd w:id="0"/>
    </w:p>
    <w:p w14:paraId="5BD88537" w14:textId="77777777" w:rsidR="009F2681" w:rsidRPr="00334A6F" w:rsidRDefault="009F2681" w:rsidP="009F2681">
      <w:pPr>
        <w:rPr>
          <w:rFonts w:ascii="Times New Roman" w:eastAsia="Times New Roman" w:hAnsi="Times New Roman" w:cs="Times New Roman"/>
          <w:color w:val="1F1E1E"/>
          <w:sz w:val="24"/>
          <w:szCs w:val="24"/>
        </w:rPr>
      </w:pPr>
    </w:p>
    <w:p w14:paraId="667EDD36" w14:textId="77777777" w:rsidR="000C51AA" w:rsidRDefault="00205C45"/>
    <w:sectPr w:rsidR="000C5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5A6FC" w14:textId="77777777" w:rsidR="00205C45" w:rsidRDefault="00205C45" w:rsidP="009F2681">
      <w:pPr>
        <w:spacing w:after="0" w:line="240" w:lineRule="auto"/>
      </w:pPr>
      <w:r>
        <w:separator/>
      </w:r>
    </w:p>
  </w:endnote>
  <w:endnote w:type="continuationSeparator" w:id="0">
    <w:p w14:paraId="6E669BBB" w14:textId="77777777" w:rsidR="00205C45" w:rsidRDefault="00205C45" w:rsidP="009F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6E78" w14:textId="77777777" w:rsidR="00205C45" w:rsidRDefault="00205C45" w:rsidP="009F2681">
      <w:pPr>
        <w:spacing w:after="0" w:line="240" w:lineRule="auto"/>
      </w:pPr>
      <w:r>
        <w:separator/>
      </w:r>
    </w:p>
  </w:footnote>
  <w:footnote w:type="continuationSeparator" w:id="0">
    <w:p w14:paraId="608433EA" w14:textId="77777777" w:rsidR="00205C45" w:rsidRDefault="00205C45" w:rsidP="009F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7B68"/>
    <w:multiLevelType w:val="multilevel"/>
    <w:tmpl w:val="267604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81"/>
    <w:rsid w:val="000D6F15"/>
    <w:rsid w:val="00205C45"/>
    <w:rsid w:val="00367593"/>
    <w:rsid w:val="006B19DE"/>
    <w:rsid w:val="008954E7"/>
    <w:rsid w:val="00935256"/>
    <w:rsid w:val="009F2681"/>
    <w:rsid w:val="00C32F4B"/>
    <w:rsid w:val="00D87D27"/>
    <w:rsid w:val="00E86EE3"/>
    <w:rsid w:val="00EB0F04"/>
    <w:rsid w:val="00F435F6"/>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CA7F"/>
  <w15:chartTrackingRefBased/>
  <w15:docId w15:val="{1235196E-26CC-47AE-B4C7-409C0E3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81"/>
    <w:rPr>
      <w:color w:val="0000FF"/>
      <w:u w:val="single"/>
    </w:rPr>
  </w:style>
  <w:style w:type="paragraph" w:styleId="Header">
    <w:name w:val="header"/>
    <w:basedOn w:val="Normal"/>
    <w:link w:val="HeaderChar"/>
    <w:uiPriority w:val="99"/>
    <w:unhideWhenUsed/>
    <w:rsid w:val="009F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81"/>
  </w:style>
  <w:style w:type="paragraph" w:styleId="Footer">
    <w:name w:val="footer"/>
    <w:basedOn w:val="Normal"/>
    <w:link w:val="FooterChar"/>
    <w:uiPriority w:val="99"/>
    <w:unhideWhenUsed/>
    <w:rsid w:val="009F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asd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Zephyrhills Chamber of Commerce</dc:creator>
  <cp:keywords/>
  <dc:description/>
  <cp:lastModifiedBy>Zephyrhills Chamber of Commerce</cp:lastModifiedBy>
  <cp:revision>3</cp:revision>
  <dcterms:created xsi:type="dcterms:W3CDTF">2019-11-13T21:45:00Z</dcterms:created>
  <dcterms:modified xsi:type="dcterms:W3CDTF">2019-11-13T21:45:00Z</dcterms:modified>
</cp:coreProperties>
</file>